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Helvetica Neue" w:cs="Helvetica Neue" w:eastAsia="Helvetica Neue" w:hAnsi="Helvetica Neue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Helvetica Neue" w:cs="Helvetica Neue" w:eastAsia="Helvetica Neue" w:hAnsi="Helvetica Neue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line="360" w:lineRule="auto"/>
        <w:rPr>
          <w:color w:val="333333"/>
          <w:sz w:val="34"/>
          <w:szCs w:val="34"/>
        </w:rPr>
      </w:pPr>
      <w:bookmarkStart w:colFirst="0" w:colLast="0" w:name="_heading=h.5363jqxcy2sv" w:id="0"/>
      <w:bookmarkEnd w:id="0"/>
      <w:r w:rsidDel="00000000" w:rsidR="00000000" w:rsidRPr="00000000">
        <w:rPr>
          <w:color w:val="333333"/>
          <w:sz w:val="34"/>
          <w:szCs w:val="34"/>
          <w:rtl w:val="0"/>
        </w:rPr>
        <w:t xml:space="preserve">Subvenciones: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2020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Cambria" w:cs="Cambria" w:eastAsia="Cambria" w:hAnsi="Cambria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Plan estratégico de subvenciones del Consejo Insular de la Energía de Gran Canaria - 2020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Cambria" w:cs="Cambria" w:eastAsia="Cambria" w:hAnsi="Cambria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Subvención para el fomento de instalaciones de energía solar fotovoltaica en viviendas 2020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Cambria" w:cs="Cambria" w:eastAsia="Cambria" w:hAnsi="Cambria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Subvención para el fomento de instalaciones de energía solar fotovoltaica en empresas y entidades sin ánimo de lucro 2020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2019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Cambria" w:cs="Cambria" w:eastAsia="Cambria" w:hAnsi="Cambria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Plan estratégico de subvenciones del Consejo Insular de la Energía de Gran Canaria - 2019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Cambria" w:cs="Cambria" w:eastAsia="Cambria" w:hAnsi="Cambria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Subvención para el fomento de instalaciones de energía solar fotovoltaica en viviendas 2019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2018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Cambria" w:cs="Cambria" w:eastAsia="Cambria" w:hAnsi="Cambria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Plan estratégico de subvenciones del Consejo Insular de la Energía de Gran Canaria - 2018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Cambria" w:cs="Cambria" w:eastAsia="Cambria" w:hAnsi="Cambria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Subvenciones para el fomento de instalaciones de energía solar fotovoltaica en viviendas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headerReference r:id="rId16" w:type="even"/>
      <w:footerReference r:id="rId17" w:type="default"/>
      <w:footerReference r:id="rId18" w:type="first"/>
      <w:footerReference r:id="rId19" w:type="even"/>
      <w:pgSz w:h="16840" w:w="11901"/>
      <w:pgMar w:bottom="1077" w:top="1361" w:left="1191" w:right="1304" w:header="425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6237"/>
      </w:tabs>
      <w:spacing w:after="0" w:before="0" w:line="240" w:lineRule="auto"/>
      <w:ind w:left="0" w:right="6377" w:firstLine="0"/>
      <w:jc w:val="both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356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290445" cy="1076325"/>
          <wp:effectExtent b="0" l="0" r="0" t="0"/>
          <wp:docPr id="102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0445" cy="1076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4965065" cy="941705"/>
          <wp:effectExtent b="0" l="0" r="0" t="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65065" cy="9417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ede.energiagrancanaria.com/formulario_subvencion/2/instrucciones" TargetMode="External"/><Relationship Id="rId10" Type="http://schemas.openxmlformats.org/officeDocument/2006/relationships/hyperlink" Target="https://sede.energiagrancanaria.com/pdfs/PLAN_ESTRATEGICO_DE_SUBVENCIONES_DEL_CONSEJO_INSULAR_DE_LA_ENERGIA_DE_GRAN_CANARIA_2019.pdf" TargetMode="External"/><Relationship Id="rId13" Type="http://schemas.openxmlformats.org/officeDocument/2006/relationships/hyperlink" Target="https://sede.energiagrancanaria.com/formulario_subvencion/1/energia_solar_viviendas" TargetMode="External"/><Relationship Id="rId12" Type="http://schemas.openxmlformats.org/officeDocument/2006/relationships/hyperlink" Target="http://www.energiagrancanaria.com/wp-content/uploads/2018/04/PLAN-ESTRATEGICO-DE-SUBVENCIONES-DEL-CONSEJO-INSULAR-DE-LA-ENERGIA-DE-GRAN-CANARIA-v2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ede.energiagrancanaria.com/formulario_subvencion/4/instrucciones" TargetMode="External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3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hyperlink" Target="https://sede.energiagrancanaria.com/pdfs/2020/PLAN_ESTRATEGICO_DE_SUBVENCIONES_DEL_CONSEJO_%20INSULAR_DE_LA_ENERGIA_DE_GRAN_CANARIA_2020.pdf" TargetMode="External"/><Relationship Id="rId8" Type="http://schemas.openxmlformats.org/officeDocument/2006/relationships/hyperlink" Target="https://sede.energiagrancanaria.com/formulario_subvencion/3/instruccion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y4EZGcGIhFA+YyVMy4Yb5wOtZw==">AMUW2mUoXhXcXP3iX2djZ/dBUW8D4si3gqf9/zpxMxS7jpNEayLB4iQYv/zEj8Crr7kpCOVEO5CQMvpbb2cOysD3/4PBl5mRqpnJn/sbqNiT53QsApcaJnTmZ9XL/IZ0xUSSqUFF8FHK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2020-03-26T09:46:00Z</dcterms:created>
  <dc:creator>Leonardo Marcos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